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5904" w14:textId="77777777" w:rsidR="00E95DD3" w:rsidRPr="00E95DD3" w:rsidRDefault="00E95DD3" w:rsidP="00E95DD3">
      <w:pPr>
        <w:rPr>
          <w:rFonts w:asciiTheme="minorHAnsi" w:hAnsiTheme="minorHAnsi"/>
          <w:color w:val="FF0000"/>
          <w:sz w:val="24"/>
          <w:szCs w:val="24"/>
        </w:rPr>
      </w:pPr>
      <w:r w:rsidRPr="00E95DD3">
        <w:rPr>
          <w:rFonts w:asciiTheme="minorHAnsi" w:hAnsiTheme="minorHAnsi"/>
          <w:color w:val="FF0000"/>
          <w:sz w:val="24"/>
          <w:szCs w:val="24"/>
        </w:rPr>
        <w:t>Adresse</w:t>
      </w:r>
    </w:p>
    <w:p w14:paraId="6DE2B94E" w14:textId="77777777" w:rsidR="00E95DD3" w:rsidRPr="00E95DD3" w:rsidRDefault="00E95DD3" w:rsidP="00E95DD3">
      <w:pPr>
        <w:rPr>
          <w:rFonts w:asciiTheme="minorHAnsi" w:hAnsiTheme="minorHAnsi"/>
          <w:sz w:val="24"/>
          <w:szCs w:val="24"/>
        </w:rPr>
      </w:pPr>
    </w:p>
    <w:p w14:paraId="353995A3" w14:textId="77777777" w:rsidR="00E95DD3" w:rsidRPr="00E95DD3" w:rsidRDefault="00E95DD3" w:rsidP="00E95DD3">
      <w:pPr>
        <w:rPr>
          <w:rFonts w:asciiTheme="minorHAnsi" w:hAnsiTheme="minorHAnsi"/>
          <w:sz w:val="24"/>
          <w:szCs w:val="24"/>
        </w:rPr>
      </w:pPr>
    </w:p>
    <w:p w14:paraId="4AB574C7" w14:textId="77777777" w:rsidR="00E95DD3" w:rsidRPr="00E95DD3" w:rsidRDefault="00E95DD3" w:rsidP="00E95DD3">
      <w:pPr>
        <w:rPr>
          <w:rFonts w:asciiTheme="minorHAnsi" w:hAnsiTheme="minorHAnsi"/>
          <w:sz w:val="24"/>
          <w:szCs w:val="24"/>
        </w:rPr>
      </w:pPr>
    </w:p>
    <w:p w14:paraId="17185B1B" w14:textId="61B8176A" w:rsidR="00E95DD3" w:rsidRPr="00E95DD3" w:rsidRDefault="00E95DD3" w:rsidP="008E7AFA">
      <w:pPr>
        <w:rPr>
          <w:rFonts w:asciiTheme="minorHAnsi" w:hAnsiTheme="minorHAnsi"/>
          <w:b/>
          <w:caps/>
          <w:color w:val="000000" w:themeColor="text1"/>
          <w:sz w:val="24"/>
          <w:szCs w:val="24"/>
        </w:rPr>
      </w:pPr>
      <w:r w:rsidRPr="00E95DD3">
        <w:rPr>
          <w:rFonts w:asciiTheme="minorHAnsi" w:hAnsiTheme="minorHAnsi"/>
          <w:b/>
          <w:caps/>
          <w:color w:val="000000" w:themeColor="text1"/>
          <w:sz w:val="24"/>
          <w:szCs w:val="24"/>
        </w:rPr>
        <w:t xml:space="preserve">REKLAME PLASSERT PÅ ELLER VED KOMMUNAL VEG </w:t>
      </w:r>
    </w:p>
    <w:p w14:paraId="18CC3A9D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75934561" w14:textId="2D19B11B" w:rsidR="008E7AFA" w:rsidRPr="00E95DD3" w:rsidRDefault="00E95DD3" w:rsidP="008E7AFA">
      <w:pPr>
        <w:rPr>
          <w:rFonts w:asciiTheme="minorHAnsi" w:hAnsiTheme="minorHAnsi"/>
          <w:sz w:val="24"/>
          <w:szCs w:val="24"/>
        </w:rPr>
      </w:pPr>
      <w:proofErr w:type="spellStart"/>
      <w:r w:rsidRPr="00E95DD3">
        <w:rPr>
          <w:rFonts w:asciiTheme="minorHAnsi" w:hAnsiTheme="minorHAnsi"/>
          <w:color w:val="FF0000"/>
          <w:sz w:val="24"/>
          <w:szCs w:val="24"/>
        </w:rPr>
        <w:t>X</w:t>
      </w:r>
      <w:proofErr w:type="spellEnd"/>
      <w:r w:rsidRPr="00E95DD3">
        <w:rPr>
          <w:rFonts w:asciiTheme="minorHAnsi" w:hAnsiTheme="minorHAnsi"/>
          <w:color w:val="FF0000"/>
          <w:sz w:val="24"/>
          <w:szCs w:val="24"/>
        </w:rPr>
        <w:t xml:space="preserve">.............. </w:t>
      </w:r>
      <w:r w:rsidRPr="00E95DD3">
        <w:rPr>
          <w:rFonts w:asciiTheme="minorHAnsi" w:hAnsiTheme="minorHAnsi"/>
          <w:color w:val="000000" w:themeColor="text1"/>
          <w:sz w:val="24"/>
          <w:szCs w:val="24"/>
        </w:rPr>
        <w:t xml:space="preserve">kommune </w:t>
      </w:r>
      <w:r w:rsidR="008E7AFA" w:rsidRPr="00E95DD3">
        <w:rPr>
          <w:rFonts w:asciiTheme="minorHAnsi" w:hAnsiTheme="minorHAnsi"/>
          <w:sz w:val="24"/>
          <w:szCs w:val="24"/>
        </w:rPr>
        <w:t>kommune har registrert at dere har plassert reklameplakater på og ved kommunal ve</w:t>
      </w:r>
      <w:r w:rsidRPr="00E95DD3">
        <w:rPr>
          <w:rFonts w:asciiTheme="minorHAnsi" w:hAnsiTheme="minorHAnsi"/>
          <w:sz w:val="24"/>
          <w:szCs w:val="24"/>
        </w:rPr>
        <w:t>g</w:t>
      </w:r>
      <w:r w:rsidR="008E7AFA" w:rsidRPr="00E95DD3">
        <w:rPr>
          <w:rFonts w:asciiTheme="minorHAnsi" w:hAnsiTheme="minorHAnsi"/>
          <w:sz w:val="24"/>
          <w:szCs w:val="24"/>
        </w:rPr>
        <w:t xml:space="preserve"> i </w:t>
      </w:r>
      <w:r w:rsidRPr="00E95DD3">
        <w:rPr>
          <w:rFonts w:asciiTheme="minorHAnsi" w:hAnsiTheme="minorHAnsi"/>
          <w:color w:val="FF0000"/>
          <w:sz w:val="24"/>
          <w:szCs w:val="24"/>
        </w:rPr>
        <w:t>VEGNAVN</w:t>
      </w:r>
      <w:r w:rsidR="008E7AFA" w:rsidRPr="00E95DD3">
        <w:rPr>
          <w:rFonts w:asciiTheme="minorHAnsi" w:hAnsiTheme="minorHAnsi"/>
          <w:sz w:val="24"/>
          <w:szCs w:val="24"/>
        </w:rPr>
        <w:t xml:space="preserve">. Det er registret </w:t>
      </w:r>
      <w:r w:rsidR="008E7AFA" w:rsidRPr="00E95DD3">
        <w:rPr>
          <w:rFonts w:asciiTheme="minorHAnsi" w:hAnsiTheme="minorHAnsi"/>
          <w:color w:val="FF0000"/>
          <w:sz w:val="24"/>
          <w:szCs w:val="24"/>
        </w:rPr>
        <w:t>ANTALL</w:t>
      </w:r>
      <w:r w:rsidRPr="00E95DD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E7AFA" w:rsidRPr="00E95DD3">
        <w:rPr>
          <w:rFonts w:asciiTheme="minorHAnsi" w:hAnsiTheme="minorHAnsi"/>
          <w:sz w:val="24"/>
          <w:szCs w:val="24"/>
        </w:rPr>
        <w:t xml:space="preserve">reklameinnretninger, som synes å ha tilknytning til deres virksomhet. Vi viser med dette til vedlegg 1. </w:t>
      </w:r>
      <w:r w:rsidR="008E7AFA" w:rsidRPr="00E95DD3">
        <w:rPr>
          <w:rFonts w:asciiTheme="minorHAnsi" w:hAnsiTheme="minorHAnsi"/>
          <w:color w:val="FF0000"/>
          <w:sz w:val="24"/>
          <w:szCs w:val="24"/>
        </w:rPr>
        <w:t>BILDER</w:t>
      </w:r>
    </w:p>
    <w:p w14:paraId="2DD98C48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0DE76B52" w14:textId="3A1D6610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  <w:r w:rsidRPr="00E95DD3">
        <w:rPr>
          <w:rFonts w:asciiTheme="minorHAnsi" w:hAnsiTheme="minorHAnsi"/>
          <w:sz w:val="24"/>
          <w:szCs w:val="24"/>
        </w:rPr>
        <w:t>Det er ikke tillat å plassere reklameskilt og plakater langs, og på ve</w:t>
      </w:r>
      <w:r w:rsidR="00E95DD3" w:rsidRPr="00E95DD3">
        <w:rPr>
          <w:rFonts w:asciiTheme="minorHAnsi" w:hAnsiTheme="minorHAnsi"/>
          <w:sz w:val="24"/>
          <w:szCs w:val="24"/>
        </w:rPr>
        <w:t>g</w:t>
      </w:r>
      <w:r w:rsidRPr="00E95DD3">
        <w:rPr>
          <w:rFonts w:asciiTheme="minorHAnsi" w:hAnsiTheme="minorHAnsi"/>
          <w:sz w:val="24"/>
          <w:szCs w:val="24"/>
        </w:rPr>
        <w:t xml:space="preserve">, uten tillatelse fra vegmyndigheten, jf. veglova § 33 og 57. </w:t>
      </w:r>
      <w:proofErr w:type="spellStart"/>
      <w:r w:rsidR="00223F89" w:rsidRPr="00E95DD3">
        <w:rPr>
          <w:rFonts w:asciiTheme="minorHAnsi" w:hAnsiTheme="minorHAnsi"/>
          <w:color w:val="FF0000"/>
          <w:sz w:val="24"/>
          <w:szCs w:val="24"/>
        </w:rPr>
        <w:t>X</w:t>
      </w:r>
      <w:proofErr w:type="spellEnd"/>
      <w:r w:rsidR="00223F89" w:rsidRPr="00E95DD3">
        <w:rPr>
          <w:rFonts w:asciiTheme="minorHAnsi" w:hAnsiTheme="minorHAnsi"/>
          <w:color w:val="FF0000"/>
          <w:sz w:val="24"/>
          <w:szCs w:val="24"/>
        </w:rPr>
        <w:t xml:space="preserve">.............. </w:t>
      </w:r>
      <w:bookmarkStart w:id="0" w:name="_GoBack"/>
      <w:bookmarkEnd w:id="0"/>
      <w:r w:rsidRPr="00E95DD3">
        <w:rPr>
          <w:rFonts w:asciiTheme="minorHAnsi" w:hAnsiTheme="minorHAnsi"/>
          <w:sz w:val="24"/>
          <w:szCs w:val="24"/>
        </w:rPr>
        <w:t xml:space="preserve"> er kommunal ve</w:t>
      </w:r>
      <w:r w:rsidR="00E95DD3" w:rsidRPr="00E95DD3">
        <w:rPr>
          <w:rFonts w:asciiTheme="minorHAnsi" w:hAnsiTheme="minorHAnsi"/>
          <w:sz w:val="24"/>
          <w:szCs w:val="24"/>
        </w:rPr>
        <w:t>g</w:t>
      </w:r>
      <w:r w:rsidRPr="00E95DD3">
        <w:rPr>
          <w:rFonts w:asciiTheme="minorHAnsi" w:hAnsiTheme="minorHAnsi"/>
          <w:sz w:val="24"/>
          <w:szCs w:val="24"/>
        </w:rPr>
        <w:t xml:space="preserve">, hvor kommunen er vegmyndighet.  </w:t>
      </w:r>
    </w:p>
    <w:p w14:paraId="020CCF02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406E2544" w14:textId="2898C838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  <w:r w:rsidRPr="00E95DD3">
        <w:rPr>
          <w:rFonts w:asciiTheme="minorHAnsi" w:hAnsiTheme="minorHAnsi"/>
          <w:sz w:val="24"/>
          <w:szCs w:val="24"/>
        </w:rPr>
        <w:t xml:space="preserve">Reklameskilt som er plassert i strid med bestemmelsene i veglova kan vegmyndighet fatte vedtak om å fjerne, med snarlig virkning. Med hjemmel i veglova § 33,4 ledd og 58 varsles dere om at kommunen vurderer å fatte vedtak om snarlig fjerning av deres reklameskilt med plassering langs </w:t>
      </w:r>
      <w:r w:rsidR="008B366E" w:rsidRPr="00E95DD3">
        <w:rPr>
          <w:rFonts w:asciiTheme="minorHAnsi" w:hAnsiTheme="minorHAnsi"/>
          <w:color w:val="FF0000"/>
          <w:sz w:val="24"/>
          <w:szCs w:val="24"/>
        </w:rPr>
        <w:t>VEGNAVN</w:t>
      </w:r>
      <w:r w:rsidRPr="00E95DD3">
        <w:rPr>
          <w:rFonts w:asciiTheme="minorHAnsi" w:hAnsiTheme="minorHAnsi"/>
          <w:sz w:val="24"/>
          <w:szCs w:val="24"/>
        </w:rPr>
        <w:t>.</w:t>
      </w:r>
    </w:p>
    <w:p w14:paraId="5C987B9E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60CB4C0A" w14:textId="77777777" w:rsidR="008E7AFA" w:rsidRPr="00E95DD3" w:rsidRDefault="008E7AFA" w:rsidP="008E7AFA">
      <w:pPr>
        <w:rPr>
          <w:rFonts w:asciiTheme="minorHAnsi" w:hAnsiTheme="minorHAnsi"/>
          <w:b/>
          <w:sz w:val="24"/>
          <w:szCs w:val="24"/>
        </w:rPr>
      </w:pPr>
      <w:r w:rsidRPr="00E95DD3">
        <w:rPr>
          <w:rFonts w:asciiTheme="minorHAnsi" w:hAnsiTheme="minorHAnsi"/>
          <w:b/>
          <w:sz w:val="24"/>
          <w:szCs w:val="24"/>
        </w:rPr>
        <w:t>Veglova § 33,4 ledd:</w:t>
      </w:r>
    </w:p>
    <w:p w14:paraId="72310E32" w14:textId="77777777" w:rsidR="008E7AFA" w:rsidRPr="00E95DD3" w:rsidRDefault="008E7AFA" w:rsidP="008E7AFA">
      <w:pPr>
        <w:rPr>
          <w:rFonts w:asciiTheme="minorHAnsi" w:hAnsiTheme="minorHAnsi"/>
          <w:i/>
          <w:sz w:val="24"/>
          <w:szCs w:val="24"/>
        </w:rPr>
      </w:pPr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«Blir reklameskilt eller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liknande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innretning plassert i strid med det som er fastsett i eller med heimel i denne lova, eller blir reklameskiltet eller innretninga endra slik at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desse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blir i strid med lova, kan vegstyremakta straks syte for at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dei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blir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tekne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bort, flytta eller endra. Den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ansvarlege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lyt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då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bere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kostnaden, dersom han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ikkje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sjølv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syter for å ta bort, flytte eller endre reklameskiltet eller innretninga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innan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ein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fastsett frist. Dersom vegstyremakta finn det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naudsynt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av omsyn til trafikktryggleiken, kan førehandsvarsel etter forvaltningslova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unnlatast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. Varsel som gjeld mange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einskilde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partar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kan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kunngjerast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i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eit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blad som blir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vanleg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lese på staden.»</w:t>
      </w:r>
    </w:p>
    <w:p w14:paraId="5EFA89F3" w14:textId="77777777" w:rsidR="008E7AFA" w:rsidRPr="00E95DD3" w:rsidRDefault="008E7AFA" w:rsidP="008E7AFA">
      <w:pPr>
        <w:rPr>
          <w:rFonts w:asciiTheme="minorHAnsi" w:hAnsiTheme="minorHAnsi"/>
          <w:b/>
          <w:sz w:val="24"/>
          <w:szCs w:val="24"/>
        </w:rPr>
      </w:pPr>
    </w:p>
    <w:p w14:paraId="4C8B1DCC" w14:textId="77777777" w:rsidR="008E7AFA" w:rsidRPr="00E95DD3" w:rsidRDefault="008E7AFA" w:rsidP="008E7AFA">
      <w:pPr>
        <w:rPr>
          <w:rFonts w:asciiTheme="minorHAnsi" w:hAnsiTheme="minorHAnsi"/>
          <w:b/>
          <w:sz w:val="24"/>
          <w:szCs w:val="24"/>
        </w:rPr>
      </w:pPr>
      <w:r w:rsidRPr="00E95DD3">
        <w:rPr>
          <w:rFonts w:asciiTheme="minorHAnsi" w:hAnsiTheme="minorHAnsi"/>
          <w:b/>
          <w:sz w:val="24"/>
          <w:szCs w:val="24"/>
        </w:rPr>
        <w:t>Veglova § 58,1 ledd:</w:t>
      </w:r>
    </w:p>
    <w:p w14:paraId="1002F1E1" w14:textId="77777777" w:rsidR="008E7AFA" w:rsidRPr="00E95DD3" w:rsidRDefault="008E7AFA" w:rsidP="008E7AFA">
      <w:pPr>
        <w:rPr>
          <w:rFonts w:asciiTheme="minorHAnsi" w:hAnsiTheme="minorHAnsi"/>
          <w:i/>
          <w:sz w:val="24"/>
          <w:szCs w:val="24"/>
        </w:rPr>
      </w:pPr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På den ansvarlige eller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eigaren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sin kostnad kan skade som er gjort gjennom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brot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på føresegnene i § 57, første, andre eller tredje ledd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utbetrast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, og ting som er lagde eller kasta i strid med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dei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nemnde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føresegnene, kan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takast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bort eller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flyttast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. Når tømmer eller anna er lagt på offentlig veg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utanfor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verksemd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, bygg, forretning eller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liknande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, som endelig eller mellombels skal ta over det som er lagt der, er òg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verksemda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ansvarlig for betaling av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dei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utgiftene som er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nemnde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 xml:space="preserve"> </w:t>
      </w:r>
      <w:proofErr w:type="spellStart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ovanfor</w:t>
      </w:r>
      <w:proofErr w:type="spellEnd"/>
      <w:r w:rsidRPr="00E95DD3">
        <w:rPr>
          <w:rFonts w:asciiTheme="minorHAnsi" w:hAnsiTheme="minorHAnsi" w:cs="Arial"/>
          <w:i/>
          <w:color w:val="000000"/>
          <w:sz w:val="24"/>
          <w:szCs w:val="24"/>
        </w:rPr>
        <w:t>.</w:t>
      </w:r>
    </w:p>
    <w:p w14:paraId="5C060540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6E045126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  <w:r w:rsidRPr="00E95DD3">
        <w:rPr>
          <w:rFonts w:asciiTheme="minorHAnsi" w:hAnsiTheme="minorHAnsi"/>
          <w:sz w:val="24"/>
          <w:szCs w:val="24"/>
        </w:rPr>
        <w:t xml:space="preserve">Vi gjør dere oppmerksom på at kostnader knyttet til fjerning belastes den ansvarlige. </w:t>
      </w:r>
    </w:p>
    <w:p w14:paraId="36AA0409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33699008" w14:textId="101FF653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  <w:r w:rsidRPr="00E95DD3">
        <w:rPr>
          <w:rFonts w:asciiTheme="minorHAnsi" w:hAnsiTheme="minorHAnsi"/>
          <w:sz w:val="24"/>
          <w:szCs w:val="24"/>
        </w:rPr>
        <w:t xml:space="preserve">I følge forvaltningsloven §16 har dere rett til å bli hørt, og gi en uttalelse til saken. En eventuell uttalelse må være rettet til </w:t>
      </w:r>
      <w:proofErr w:type="spellStart"/>
      <w:r w:rsidR="00E95DD3" w:rsidRPr="00E95DD3">
        <w:rPr>
          <w:rFonts w:asciiTheme="minorHAnsi" w:hAnsiTheme="minorHAnsi"/>
          <w:color w:val="FF0000"/>
          <w:sz w:val="24"/>
          <w:szCs w:val="24"/>
        </w:rPr>
        <w:t>X</w:t>
      </w:r>
      <w:proofErr w:type="spellEnd"/>
      <w:r w:rsidR="00E95DD3" w:rsidRPr="00E95DD3">
        <w:rPr>
          <w:rFonts w:asciiTheme="minorHAnsi" w:hAnsiTheme="minorHAnsi"/>
          <w:color w:val="FF0000"/>
          <w:sz w:val="24"/>
          <w:szCs w:val="24"/>
        </w:rPr>
        <w:t xml:space="preserve">.............. </w:t>
      </w:r>
      <w:r w:rsidR="00E95DD3" w:rsidRPr="00E95DD3">
        <w:rPr>
          <w:rFonts w:asciiTheme="minorHAnsi" w:hAnsiTheme="minorHAnsi"/>
          <w:color w:val="000000" w:themeColor="text1"/>
          <w:sz w:val="24"/>
          <w:szCs w:val="24"/>
        </w:rPr>
        <w:t>kommune</w:t>
      </w:r>
      <w:r w:rsidRPr="00E95DD3">
        <w:rPr>
          <w:rFonts w:asciiTheme="minorHAnsi" w:hAnsiTheme="minorHAnsi"/>
          <w:sz w:val="24"/>
          <w:szCs w:val="24"/>
        </w:rPr>
        <w:t xml:space="preserve">, </w:t>
      </w:r>
      <w:r w:rsidR="00E95DD3" w:rsidRPr="00E95DD3">
        <w:rPr>
          <w:rFonts w:asciiTheme="minorHAnsi" w:hAnsiTheme="minorHAnsi"/>
          <w:color w:val="FF0000"/>
          <w:sz w:val="24"/>
          <w:szCs w:val="24"/>
        </w:rPr>
        <w:t>ADRESSE</w:t>
      </w:r>
      <w:r w:rsidR="00E95DD3" w:rsidRPr="00E95DD3">
        <w:rPr>
          <w:rFonts w:asciiTheme="minorHAnsi" w:hAnsiTheme="minorHAnsi"/>
          <w:sz w:val="24"/>
          <w:szCs w:val="24"/>
        </w:rPr>
        <w:t xml:space="preserve"> innen </w:t>
      </w:r>
      <w:r w:rsidR="00E95DD3" w:rsidRPr="00E95DD3">
        <w:rPr>
          <w:rFonts w:asciiTheme="minorHAnsi" w:hAnsiTheme="minorHAnsi"/>
          <w:color w:val="FF0000"/>
          <w:sz w:val="24"/>
          <w:szCs w:val="24"/>
        </w:rPr>
        <w:t>DATO (</w:t>
      </w:r>
      <w:r w:rsidRPr="00E95DD3">
        <w:rPr>
          <w:rFonts w:asciiTheme="minorHAnsi" w:hAnsiTheme="minorHAnsi"/>
          <w:color w:val="FF0000"/>
          <w:sz w:val="24"/>
          <w:szCs w:val="24"/>
        </w:rPr>
        <w:t>tre uker)</w:t>
      </w:r>
      <w:r w:rsidRPr="00E95DD3">
        <w:rPr>
          <w:rFonts w:asciiTheme="minorHAnsi" w:hAnsiTheme="minorHAnsi"/>
          <w:sz w:val="24"/>
          <w:szCs w:val="24"/>
        </w:rPr>
        <w:t>. Ved henvendelse ber vi om at dere oppgir vårt journal nummer.</w:t>
      </w:r>
    </w:p>
    <w:p w14:paraId="73C756AC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41550789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  <w:r w:rsidRPr="00E95DD3">
        <w:rPr>
          <w:rFonts w:asciiTheme="minorHAnsi" w:hAnsiTheme="minorHAnsi"/>
          <w:sz w:val="24"/>
          <w:szCs w:val="24"/>
        </w:rPr>
        <w:t xml:space="preserve">Eventuelle spørsmål kan rettes til undertegnede på </w:t>
      </w:r>
      <w:proofErr w:type="spellStart"/>
      <w:r w:rsidRPr="00E95DD3">
        <w:rPr>
          <w:rFonts w:asciiTheme="minorHAnsi" w:hAnsiTheme="minorHAnsi"/>
          <w:color w:val="FF0000"/>
          <w:sz w:val="24"/>
          <w:szCs w:val="24"/>
        </w:rPr>
        <w:t>tlf</w:t>
      </w:r>
      <w:proofErr w:type="spellEnd"/>
      <w:r w:rsidRPr="00E95DD3">
        <w:rPr>
          <w:rFonts w:asciiTheme="minorHAnsi" w:hAnsiTheme="minorHAnsi"/>
          <w:color w:val="FF0000"/>
          <w:sz w:val="24"/>
          <w:szCs w:val="24"/>
        </w:rPr>
        <w:t>……………………..</w:t>
      </w:r>
    </w:p>
    <w:p w14:paraId="760EE0C4" w14:textId="77777777" w:rsidR="008E7AFA" w:rsidRDefault="008E7AFA" w:rsidP="008E7AFA">
      <w:pPr>
        <w:rPr>
          <w:rFonts w:asciiTheme="minorHAnsi" w:hAnsiTheme="minorHAnsi"/>
          <w:sz w:val="24"/>
          <w:szCs w:val="24"/>
        </w:rPr>
      </w:pPr>
    </w:p>
    <w:p w14:paraId="2508152F" w14:textId="77777777" w:rsidR="00E95DD3" w:rsidRDefault="00E95DD3" w:rsidP="00E95DD3">
      <w:pPr>
        <w:jc w:val="center"/>
      </w:pPr>
    </w:p>
    <w:p w14:paraId="6C12A611" w14:textId="77777777" w:rsidR="00E95DD3" w:rsidRDefault="00E95DD3" w:rsidP="00E95DD3">
      <w:pPr>
        <w:jc w:val="center"/>
      </w:pPr>
      <w:r>
        <w:lastRenderedPageBreak/>
        <w:t>Med vennlig hilsen</w:t>
      </w:r>
    </w:p>
    <w:p w14:paraId="2279BE22" w14:textId="77777777" w:rsidR="00E95DD3" w:rsidRDefault="00E95DD3" w:rsidP="00E95DD3">
      <w:pPr>
        <w:jc w:val="center"/>
      </w:pPr>
    </w:p>
    <w:p w14:paraId="337FDDD1" w14:textId="77777777" w:rsidR="00E95DD3" w:rsidRDefault="00E95DD3" w:rsidP="00E95DD3">
      <w:pPr>
        <w:jc w:val="center"/>
      </w:pPr>
    </w:p>
    <w:p w14:paraId="4B6D6EFF" w14:textId="77777777" w:rsidR="00E95DD3" w:rsidRDefault="00E95DD3" w:rsidP="00E95DD3">
      <w:pPr>
        <w:jc w:val="center"/>
      </w:pPr>
      <w:proofErr w:type="spellStart"/>
      <w:r>
        <w:rPr>
          <w:color w:val="FF0000"/>
        </w:rPr>
        <w:t>X</w:t>
      </w:r>
      <w:proofErr w:type="spellEnd"/>
      <w:r>
        <w:rPr>
          <w:color w:val="FF0000"/>
        </w:rPr>
        <w:t>..............</w:t>
      </w:r>
      <w:r w:rsidRPr="003A321C">
        <w:rPr>
          <w:color w:val="FF0000"/>
        </w:rPr>
        <w:t xml:space="preserve">  </w:t>
      </w:r>
    </w:p>
    <w:p w14:paraId="4047FED5" w14:textId="77777777" w:rsidR="00E95DD3" w:rsidRDefault="00E95DD3" w:rsidP="00E95DD3"/>
    <w:p w14:paraId="5CCE2948" w14:textId="77777777" w:rsidR="00E95DD3" w:rsidRPr="00E95DD3" w:rsidRDefault="00E95DD3" w:rsidP="008E7AFA">
      <w:pPr>
        <w:rPr>
          <w:rFonts w:asciiTheme="minorHAnsi" w:hAnsiTheme="minorHAnsi"/>
          <w:sz w:val="24"/>
          <w:szCs w:val="24"/>
        </w:rPr>
      </w:pPr>
    </w:p>
    <w:p w14:paraId="33D1C2C7" w14:textId="77777777" w:rsidR="008E7AFA" w:rsidRPr="00E95DD3" w:rsidRDefault="008E7AFA" w:rsidP="008E7AFA">
      <w:pPr>
        <w:rPr>
          <w:rFonts w:asciiTheme="minorHAnsi" w:hAnsiTheme="minorHAnsi"/>
          <w:sz w:val="24"/>
          <w:szCs w:val="24"/>
        </w:rPr>
      </w:pPr>
    </w:p>
    <w:p w14:paraId="1C7C6D5F" w14:textId="77777777" w:rsidR="00EF704A" w:rsidRPr="00E95DD3" w:rsidRDefault="00512D7B">
      <w:pPr>
        <w:rPr>
          <w:rFonts w:asciiTheme="minorHAnsi" w:hAnsiTheme="minorHAnsi"/>
          <w:sz w:val="24"/>
          <w:szCs w:val="24"/>
        </w:rPr>
      </w:pPr>
    </w:p>
    <w:sectPr w:rsidR="00EF704A" w:rsidRPr="00E95DD3" w:rsidSect="00905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63F3" w14:textId="77777777" w:rsidR="00512D7B" w:rsidRDefault="00512D7B" w:rsidP="005676CC">
      <w:r>
        <w:separator/>
      </w:r>
    </w:p>
  </w:endnote>
  <w:endnote w:type="continuationSeparator" w:id="0">
    <w:p w14:paraId="32BC7804" w14:textId="77777777" w:rsidR="00512D7B" w:rsidRDefault="00512D7B" w:rsidP="005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D64F" w14:textId="77777777" w:rsidR="005676CC" w:rsidRDefault="005676C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4503" w14:textId="77777777" w:rsidR="005676CC" w:rsidRDefault="005676CC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223F89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79B3F36" w14:textId="77777777" w:rsidR="005676CC" w:rsidRDefault="005676C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2B6" w14:textId="77777777" w:rsidR="005676CC" w:rsidRDefault="005676C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4A9E" w14:textId="77777777" w:rsidR="00512D7B" w:rsidRDefault="00512D7B" w:rsidP="005676CC">
      <w:r>
        <w:separator/>
      </w:r>
    </w:p>
  </w:footnote>
  <w:footnote w:type="continuationSeparator" w:id="0">
    <w:p w14:paraId="569B6246" w14:textId="77777777" w:rsidR="00512D7B" w:rsidRDefault="00512D7B" w:rsidP="00567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4FD2" w14:textId="77777777" w:rsidR="005676CC" w:rsidRDefault="005676C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679" w14:textId="77777777" w:rsidR="005676CC" w:rsidRDefault="005676CC" w:rsidP="005676CC">
    <w:pPr>
      <w:widowControl w:val="0"/>
      <w:autoSpaceDE w:val="0"/>
      <w:autoSpaceDN w:val="0"/>
      <w:adjustRightInd w:val="0"/>
      <w:jc w:val="right"/>
      <w:rPr>
        <w:rFonts w:cs="Arial"/>
        <w:color w:val="343434"/>
      </w:rPr>
    </w:pPr>
    <w:r>
      <w:rPr>
        <w:rFonts w:cs="Arial"/>
        <w:noProof/>
        <w:color w:val="3995C0"/>
      </w:rPr>
      <w:drawing>
        <wp:inline distT="0" distB="0" distL="0" distR="0" wp14:anchorId="69906188" wp14:editId="62FA7DDD">
          <wp:extent cx="1662373" cy="344023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57" cy="36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2651" w14:textId="77777777" w:rsidR="005676CC" w:rsidRDefault="005676CC" w:rsidP="005676CC">
    <w:pPr>
      <w:widowControl w:val="0"/>
      <w:autoSpaceDE w:val="0"/>
      <w:autoSpaceDN w:val="0"/>
      <w:adjustRightInd w:val="0"/>
      <w:rPr>
        <w:rFonts w:cs="Arial"/>
        <w:color w:val="343434"/>
        <w:sz w:val="2"/>
        <w:szCs w:val="2"/>
      </w:rPr>
    </w:pPr>
  </w:p>
  <w:p w14:paraId="3BE6BA68" w14:textId="77777777" w:rsidR="005676CC" w:rsidRDefault="005676CC">
    <w:pPr>
      <w:pStyle w:val="Topptekst"/>
    </w:pPr>
  </w:p>
  <w:p w14:paraId="1D89FE7A" w14:textId="77777777" w:rsidR="005676CC" w:rsidRDefault="005676C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6B92" w14:textId="77777777" w:rsidR="005676CC" w:rsidRDefault="005676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C"/>
    <w:rsid w:val="00223F89"/>
    <w:rsid w:val="00263BD7"/>
    <w:rsid w:val="003B1BBC"/>
    <w:rsid w:val="00512D7B"/>
    <w:rsid w:val="005676CC"/>
    <w:rsid w:val="008B366E"/>
    <w:rsid w:val="008E7AFA"/>
    <w:rsid w:val="0090537A"/>
    <w:rsid w:val="00DC38E5"/>
    <w:rsid w:val="00E80BA0"/>
    <w:rsid w:val="00E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7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FA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676CC"/>
  </w:style>
  <w:style w:type="paragraph" w:styleId="Bunntekst">
    <w:name w:val="footer"/>
    <w:basedOn w:val="Normal"/>
    <w:link w:val="Bunn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6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Åsen Olsgård</dc:creator>
  <cp:keywords/>
  <dc:description/>
  <cp:lastModifiedBy>Microsoft Office-bruker</cp:lastModifiedBy>
  <cp:revision>5</cp:revision>
  <dcterms:created xsi:type="dcterms:W3CDTF">2016-01-10T17:45:00Z</dcterms:created>
  <dcterms:modified xsi:type="dcterms:W3CDTF">2016-05-22T17:12:00Z</dcterms:modified>
</cp:coreProperties>
</file>